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2C4D7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76134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CEFE03" w14:textId="326A69D6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B6400">
        <w:rPr>
          <w:rFonts w:ascii="Corbel" w:hAnsi="Corbel"/>
          <w:i/>
          <w:smallCaps/>
          <w:sz w:val="24"/>
          <w:szCs w:val="24"/>
        </w:rPr>
        <w:t xml:space="preserve"> 20</w:t>
      </w:r>
      <w:r w:rsidR="00454C69">
        <w:rPr>
          <w:rFonts w:ascii="Corbel" w:hAnsi="Corbel"/>
          <w:i/>
          <w:smallCaps/>
          <w:sz w:val="24"/>
          <w:szCs w:val="24"/>
        </w:rPr>
        <w:t>20</w:t>
      </w:r>
      <w:r w:rsidR="00FB6400">
        <w:rPr>
          <w:rFonts w:ascii="Corbel" w:hAnsi="Corbel"/>
          <w:i/>
          <w:smallCaps/>
          <w:sz w:val="24"/>
          <w:szCs w:val="24"/>
        </w:rPr>
        <w:t>-202</w:t>
      </w:r>
      <w:r w:rsidR="00454C69">
        <w:rPr>
          <w:rFonts w:ascii="Corbel" w:hAnsi="Corbel"/>
          <w:i/>
          <w:smallCaps/>
          <w:sz w:val="24"/>
          <w:szCs w:val="24"/>
        </w:rPr>
        <w:t>5</w:t>
      </w:r>
    </w:p>
    <w:p w14:paraId="58F383C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13E043" w14:textId="44733B88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454C69">
        <w:rPr>
          <w:rFonts w:ascii="Corbel" w:hAnsi="Corbel"/>
          <w:sz w:val="20"/>
          <w:szCs w:val="20"/>
        </w:rPr>
        <w:t>2020</w:t>
      </w:r>
      <w:r w:rsidR="00A06E19">
        <w:rPr>
          <w:rFonts w:ascii="Corbel" w:hAnsi="Corbel"/>
          <w:sz w:val="20"/>
          <w:szCs w:val="20"/>
        </w:rPr>
        <w:t>/20</w:t>
      </w:r>
      <w:r w:rsidR="00454C69">
        <w:rPr>
          <w:rFonts w:ascii="Corbel" w:hAnsi="Corbel"/>
          <w:sz w:val="20"/>
          <w:szCs w:val="20"/>
        </w:rPr>
        <w:t>21</w:t>
      </w:r>
    </w:p>
    <w:p w14:paraId="428F11D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5ABC14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244224A" w14:textId="77777777" w:rsidTr="00FB7579">
        <w:tc>
          <w:tcPr>
            <w:tcW w:w="2694" w:type="dxa"/>
            <w:vAlign w:val="center"/>
          </w:tcPr>
          <w:p w14:paraId="2923147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D4F83D" w14:textId="5F50C8D1" w:rsidR="0085747A" w:rsidRPr="009C54AE" w:rsidRDefault="00F777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wychowawcza</w:t>
            </w:r>
          </w:p>
        </w:tc>
      </w:tr>
      <w:tr w:rsidR="0085747A" w:rsidRPr="009C54AE" w14:paraId="71950ADA" w14:textId="77777777" w:rsidTr="00FB7579">
        <w:tc>
          <w:tcPr>
            <w:tcW w:w="2694" w:type="dxa"/>
            <w:vAlign w:val="center"/>
          </w:tcPr>
          <w:p w14:paraId="2AE43A7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0A3A8F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B7579" w:rsidRPr="009C54AE" w14:paraId="1DA72786" w14:textId="77777777" w:rsidTr="00FB7579">
        <w:tc>
          <w:tcPr>
            <w:tcW w:w="2694" w:type="dxa"/>
            <w:vAlign w:val="center"/>
          </w:tcPr>
          <w:p w14:paraId="7DCE3D36" w14:textId="77777777" w:rsidR="00FB7579" w:rsidRPr="009C54AE" w:rsidRDefault="00FB7579" w:rsidP="00FB757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C0F2FBC" w14:textId="31540BEB" w:rsidR="00FB7579" w:rsidRPr="009C54AE" w:rsidRDefault="00D2195E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B7579" w:rsidRPr="009C54AE" w14:paraId="396FA21B" w14:textId="77777777" w:rsidTr="00FB7579">
        <w:tc>
          <w:tcPr>
            <w:tcW w:w="2694" w:type="dxa"/>
            <w:vAlign w:val="center"/>
          </w:tcPr>
          <w:p w14:paraId="30A40CA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0856B3C" w14:textId="7BD4E4A2" w:rsidR="00FB7579" w:rsidRPr="009C54AE" w:rsidRDefault="00D2195E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B7579" w:rsidRPr="009C54AE" w14:paraId="60B64D39" w14:textId="77777777" w:rsidTr="00FB7579">
        <w:tc>
          <w:tcPr>
            <w:tcW w:w="2694" w:type="dxa"/>
            <w:vAlign w:val="center"/>
          </w:tcPr>
          <w:p w14:paraId="0AAAC053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3A0F3D0" w14:textId="6C415326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5E150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B7579" w:rsidRPr="009C54AE" w14:paraId="1699A3D8" w14:textId="77777777" w:rsidTr="00FB7579">
        <w:tc>
          <w:tcPr>
            <w:tcW w:w="2694" w:type="dxa"/>
            <w:vAlign w:val="center"/>
          </w:tcPr>
          <w:p w14:paraId="4CBD7BAB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3E218B" w14:textId="576B79D9" w:rsidR="00FB7579" w:rsidRPr="009C54AE" w:rsidRDefault="005E1501" w:rsidP="005E15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5B0F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FB7579" w:rsidRPr="00705B0F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FB7579" w:rsidRPr="009C54AE" w14:paraId="4B1B7001" w14:textId="77777777" w:rsidTr="00FB7579">
        <w:tc>
          <w:tcPr>
            <w:tcW w:w="2694" w:type="dxa"/>
            <w:vAlign w:val="center"/>
          </w:tcPr>
          <w:p w14:paraId="1F2F60D9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A33454" w14:textId="1A476C27" w:rsidR="00FB7579" w:rsidRPr="009C54AE" w:rsidRDefault="00FB7579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FB7579" w:rsidRPr="009C54AE" w14:paraId="339D9459" w14:textId="77777777" w:rsidTr="00FB7579">
        <w:tc>
          <w:tcPr>
            <w:tcW w:w="2694" w:type="dxa"/>
            <w:vAlign w:val="center"/>
          </w:tcPr>
          <w:p w14:paraId="76A4A902" w14:textId="77777777" w:rsidR="00FB7579" w:rsidRPr="009C54AE" w:rsidRDefault="00FB7579" w:rsidP="00FB757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5F498FB" w14:textId="43A90492" w:rsidR="00FB7579" w:rsidRPr="009C54AE" w:rsidRDefault="00396E4F" w:rsidP="00FB757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7CD0CE87" w14:textId="77777777" w:rsidTr="00FB7579">
        <w:tc>
          <w:tcPr>
            <w:tcW w:w="2694" w:type="dxa"/>
            <w:vAlign w:val="center"/>
          </w:tcPr>
          <w:p w14:paraId="3F50F8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0692583" w14:textId="6FD52AAB" w:rsidR="0085747A" w:rsidRPr="009C54AE" w:rsidRDefault="00033E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r w:rsidR="00FB7579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204B06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61B3A8CA" w14:textId="77777777" w:rsidTr="00FB7579">
        <w:tc>
          <w:tcPr>
            <w:tcW w:w="2694" w:type="dxa"/>
            <w:vAlign w:val="center"/>
          </w:tcPr>
          <w:p w14:paraId="71901D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0BE5AF1" w14:textId="4121AA05" w:rsidR="0085747A" w:rsidRPr="009C54AE" w:rsidRDefault="00033E6F" w:rsidP="00033E6F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E0F28EE" w14:textId="77777777" w:rsidTr="00FB7579">
        <w:tc>
          <w:tcPr>
            <w:tcW w:w="2694" w:type="dxa"/>
            <w:vAlign w:val="center"/>
          </w:tcPr>
          <w:p w14:paraId="445F340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35C1144" w14:textId="4D55F8CC" w:rsidR="00923D7D" w:rsidRPr="009C54AE" w:rsidRDefault="007355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9D298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4DD1C7" w14:textId="77777777" w:rsidTr="00FB7579">
        <w:tc>
          <w:tcPr>
            <w:tcW w:w="2694" w:type="dxa"/>
            <w:vAlign w:val="center"/>
          </w:tcPr>
          <w:p w14:paraId="36A21A6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3DB1F56" w14:textId="6BCC1EC8" w:rsidR="0085747A" w:rsidRPr="009C54AE" w:rsidRDefault="003354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06D906B4" w14:textId="77777777" w:rsidTr="00FB7579">
        <w:tc>
          <w:tcPr>
            <w:tcW w:w="2694" w:type="dxa"/>
            <w:vAlign w:val="center"/>
          </w:tcPr>
          <w:p w14:paraId="2C75873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3D17DE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EE2E8C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09F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2533AD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E0537B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61E5F3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7AA7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92BA0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F72D2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C1B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9219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A99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5E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F9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5CE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91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ED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8C1E4B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9EDF" w14:textId="56463FA4" w:rsidR="00015B8F" w:rsidRPr="009C54AE" w:rsidRDefault="00204B0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750E" w14:textId="057007AD" w:rsidR="00015B8F" w:rsidRPr="009C54AE" w:rsidRDefault="0039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5BBA" w14:textId="5D625CE2" w:rsidR="00015B8F" w:rsidRPr="009C54AE" w:rsidRDefault="00396E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A6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DF04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775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51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99C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D82F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5635D" w14:textId="6BB9D07E" w:rsidR="00015B8F" w:rsidRPr="009C54AE" w:rsidRDefault="00F777D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115145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0B91655" w14:textId="1DA7518A" w:rsidR="0085747A" w:rsidRPr="009C54AE" w:rsidRDefault="00AC666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666B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9A89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E98FBE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552E4C7" w14:textId="6CC7829E" w:rsidR="009C54AE" w:rsidRDefault="00E22FBC" w:rsidP="00A06E1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DD5B9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681F8FB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94F20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89534" w14:textId="77777777" w:rsidTr="00745302">
        <w:tc>
          <w:tcPr>
            <w:tcW w:w="9670" w:type="dxa"/>
          </w:tcPr>
          <w:p w14:paraId="5CEC7670" w14:textId="3CEAC86E" w:rsidR="0085747A" w:rsidRPr="009C54AE" w:rsidRDefault="00204B06" w:rsidP="00A06E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 w:rsidR="00DD5B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„Podstawy psychologii ogólnej”</w:t>
            </w:r>
          </w:p>
        </w:tc>
      </w:tr>
    </w:tbl>
    <w:p w14:paraId="70D0E9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884BD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CD26E0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FD3736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DFF427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31CA4" w:rsidRPr="009C54AE" w14:paraId="30FC04BE" w14:textId="77777777" w:rsidTr="00E31CA4">
        <w:tc>
          <w:tcPr>
            <w:tcW w:w="845" w:type="dxa"/>
            <w:vAlign w:val="center"/>
          </w:tcPr>
          <w:p w14:paraId="44A56F00" w14:textId="77777777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19A02D71" w14:textId="4C0C3E2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przybliżenie problemów i zadań współczesnej psychologii wychowania</w:t>
            </w:r>
          </w:p>
        </w:tc>
      </w:tr>
      <w:tr w:rsidR="00E31CA4" w:rsidRPr="009C54AE" w14:paraId="618A262D" w14:textId="77777777" w:rsidTr="00E31CA4">
        <w:tc>
          <w:tcPr>
            <w:tcW w:w="845" w:type="dxa"/>
            <w:vAlign w:val="center"/>
          </w:tcPr>
          <w:p w14:paraId="4F4ECBCF" w14:textId="2844F3A0" w:rsidR="00E31CA4" w:rsidRPr="009C54AE" w:rsidRDefault="00E31CA4" w:rsidP="00E31CA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675" w:type="dxa"/>
          </w:tcPr>
          <w:p w14:paraId="1CED956D" w14:textId="49FBE35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charakterystyka wychowania, rozumianego jako wspieranie osoby w rozwoju, w</w:t>
            </w:r>
            <w:r w:rsidR="00EE252C">
              <w:rPr>
                <w:rFonts w:ascii="Corbel" w:hAnsi="Corbel"/>
                <w:b w:val="0"/>
                <w:bCs/>
                <w:sz w:val="24"/>
                <w:szCs w:val="24"/>
              </w:rPr>
              <w:t> </w:t>
            </w: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różnych kontekstach społecznych i na poszczególnych etapach rozwoju</w:t>
            </w:r>
          </w:p>
        </w:tc>
      </w:tr>
      <w:tr w:rsidR="00E31CA4" w:rsidRPr="009C54AE" w14:paraId="14E79B6E" w14:textId="77777777" w:rsidTr="00E31CA4">
        <w:tc>
          <w:tcPr>
            <w:tcW w:w="845" w:type="dxa"/>
            <w:vAlign w:val="center"/>
          </w:tcPr>
          <w:p w14:paraId="0BE7734D" w14:textId="3C80602D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493F1A7A" w14:textId="5F2CDAAE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przedstawienie różnych koncepcje i stylów wychowania, w sposób pozwalający na zidentyfikowanie ich praktycznych konsekwencji</w:t>
            </w:r>
          </w:p>
        </w:tc>
      </w:tr>
      <w:tr w:rsidR="00E31CA4" w:rsidRPr="009C54AE" w14:paraId="618C46CC" w14:textId="77777777" w:rsidTr="00E31CA4">
        <w:tc>
          <w:tcPr>
            <w:tcW w:w="845" w:type="dxa"/>
            <w:vAlign w:val="center"/>
          </w:tcPr>
          <w:p w14:paraId="02A611A5" w14:textId="42481148" w:rsidR="00E31CA4" w:rsidRPr="009C54AE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7FF8B35" w14:textId="56CE2F4F" w:rsidR="00E31CA4" w:rsidRPr="00E31CA4" w:rsidRDefault="00E31CA4" w:rsidP="00E31C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1CA4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analizy psychologicznych podstaw wychowania, nauczania i rozwoju społecznego</w:t>
            </w:r>
          </w:p>
        </w:tc>
      </w:tr>
    </w:tbl>
    <w:p w14:paraId="14428E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4F457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3C0EE1" w14:textId="4C4A112D" w:rsidR="00F777D9" w:rsidRDefault="00F777D9" w:rsidP="00F777D9">
      <w:pPr>
        <w:spacing w:after="0" w:line="240" w:lineRule="auto"/>
        <w:rPr>
          <w:rFonts w:ascii="Corbel" w:hAnsi="Corbel"/>
          <w:sz w:val="24"/>
          <w:szCs w:val="24"/>
        </w:rPr>
      </w:pPr>
    </w:p>
    <w:p w14:paraId="09B1CEB5" w14:textId="77777777" w:rsidR="00F777D9" w:rsidRPr="009C54AE" w:rsidRDefault="00F777D9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1E188150" w14:textId="77777777" w:rsidTr="000E6334">
        <w:tc>
          <w:tcPr>
            <w:tcW w:w="1679" w:type="dxa"/>
            <w:vAlign w:val="center"/>
          </w:tcPr>
          <w:p w14:paraId="52925DF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42B94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6FB9F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625C80D" w14:textId="77777777" w:rsidTr="000E6334">
        <w:tc>
          <w:tcPr>
            <w:tcW w:w="1679" w:type="dxa"/>
          </w:tcPr>
          <w:p w14:paraId="2D259C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16F57ED0" w14:textId="1618067F" w:rsidR="0085747A" w:rsidRPr="009C54AE" w:rsidRDefault="0047474B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współczesne teorie wychowania i oceni ich wartości aplikacyjne</w:t>
            </w:r>
          </w:p>
        </w:tc>
        <w:tc>
          <w:tcPr>
            <w:tcW w:w="1865" w:type="dxa"/>
          </w:tcPr>
          <w:p w14:paraId="1B10F9D3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630EB43F" w14:textId="754CDFB4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3012544" w14:textId="77777777" w:rsidTr="000E6334">
        <w:tc>
          <w:tcPr>
            <w:tcW w:w="1679" w:type="dxa"/>
          </w:tcPr>
          <w:p w14:paraId="32787B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327DDF5" w14:textId="32BDE425" w:rsidR="0085747A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Opisze, oceni 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różnych koncepcje i stylów wychowania, w sposób pozwalający na zidentyfikowanie ich praktycznych konsekwencji</w:t>
            </w:r>
          </w:p>
        </w:tc>
        <w:tc>
          <w:tcPr>
            <w:tcW w:w="1865" w:type="dxa"/>
          </w:tcPr>
          <w:p w14:paraId="0D95DE90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3B7AD9C5" w14:textId="4987FFD8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467BFF11" w14:textId="77777777" w:rsidTr="000E6334">
        <w:tc>
          <w:tcPr>
            <w:tcW w:w="1679" w:type="dxa"/>
          </w:tcPr>
          <w:p w14:paraId="0DFFA595" w14:textId="2BFC63E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E31CA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237FEC9E" w14:textId="39E62726" w:rsidR="0085747A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 xml:space="preserve">Oceni proces rozwoju dziecka, w aspekcie motorycznym, poznawczym, emocjonalnym i społecznym, z uwzględnieniem oddziaływań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wychowawczych</w:t>
            </w:r>
          </w:p>
        </w:tc>
        <w:tc>
          <w:tcPr>
            <w:tcW w:w="1865" w:type="dxa"/>
          </w:tcPr>
          <w:p w14:paraId="6C10E6DB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  <w:p w14:paraId="7DA538AB" w14:textId="5F755412" w:rsidR="0085747A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E31CA4" w:rsidRPr="009C54AE" w14:paraId="783EB40F" w14:textId="77777777" w:rsidTr="000E6334">
        <w:tc>
          <w:tcPr>
            <w:tcW w:w="1679" w:type="dxa"/>
          </w:tcPr>
          <w:p w14:paraId="63F1EACA" w14:textId="56F9E81A" w:rsidR="00E31CA4" w:rsidRPr="009C54AE" w:rsidRDefault="000E63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52C93839" w14:textId="4D78B020" w:rsidR="00E31CA4" w:rsidRPr="009C54AE" w:rsidRDefault="000E6334" w:rsidP="00A06E1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Oceni kulturę i media w aspekcie </w:t>
            </w:r>
            <w:r w:rsidR="00E135F0">
              <w:rPr>
                <w:rFonts w:ascii="Corbel" w:hAnsi="Corbel"/>
                <w:b w:val="0"/>
                <w:smallCaps w:val="0"/>
                <w:szCs w:val="24"/>
              </w:rPr>
              <w:t>odziaływań wychowawczych</w:t>
            </w:r>
          </w:p>
        </w:tc>
        <w:tc>
          <w:tcPr>
            <w:tcW w:w="1865" w:type="dxa"/>
          </w:tcPr>
          <w:p w14:paraId="6C522EC1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  <w:p w14:paraId="0C7ED1AE" w14:textId="27D88D43" w:rsidR="00E31CA4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DF50E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30E71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81D895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02B76DF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828928" w14:textId="77777777" w:rsidTr="00204B06">
        <w:tc>
          <w:tcPr>
            <w:tcW w:w="9520" w:type="dxa"/>
          </w:tcPr>
          <w:p w14:paraId="7E7C2ACA" w14:textId="77777777" w:rsidR="0085747A" w:rsidRPr="00A06E1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9C54AE" w14:paraId="191B6F6E" w14:textId="77777777" w:rsidTr="00204B06">
        <w:tc>
          <w:tcPr>
            <w:tcW w:w="9520" w:type="dxa"/>
          </w:tcPr>
          <w:p w14:paraId="36D4B473" w14:textId="7B09778D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Podstawowe problemy psychologii wychowania.</w:t>
            </w:r>
          </w:p>
        </w:tc>
      </w:tr>
      <w:tr w:rsidR="00204B06" w:rsidRPr="009C54AE" w14:paraId="12AA6ECD" w14:textId="77777777" w:rsidTr="00204B06">
        <w:tc>
          <w:tcPr>
            <w:tcW w:w="9520" w:type="dxa"/>
          </w:tcPr>
          <w:p w14:paraId="4C8E85A8" w14:textId="353C4799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Wychowanie jako wspieranie osoby w rozwoju. Dojrzała osobowość jako cel wychowania. Rola wychowania na poszczególnych etapach rozwoju dzieci i młodzieży.</w:t>
            </w:r>
          </w:p>
        </w:tc>
      </w:tr>
      <w:tr w:rsidR="00204B06" w:rsidRPr="009C54AE" w14:paraId="7AFEC081" w14:textId="77777777" w:rsidTr="00204B06">
        <w:tc>
          <w:tcPr>
            <w:tcW w:w="9520" w:type="dxa"/>
          </w:tcPr>
          <w:p w14:paraId="2F69701C" w14:textId="6493774C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Koncepcje oraz style wychowania i ich praktyczne konsekwencje.</w:t>
            </w:r>
          </w:p>
        </w:tc>
      </w:tr>
      <w:tr w:rsidR="00204B06" w:rsidRPr="009C54AE" w14:paraId="2370BEEA" w14:textId="77777777" w:rsidTr="00204B06">
        <w:tc>
          <w:tcPr>
            <w:tcW w:w="9520" w:type="dxa"/>
          </w:tcPr>
          <w:p w14:paraId="61F8DE30" w14:textId="05168091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Mechanizmy i techniki wychowawcze.</w:t>
            </w:r>
          </w:p>
        </w:tc>
      </w:tr>
      <w:tr w:rsidR="00204B06" w:rsidRPr="009C54AE" w14:paraId="693970B8" w14:textId="77777777" w:rsidTr="00204B06">
        <w:tc>
          <w:tcPr>
            <w:tcW w:w="9520" w:type="dxa"/>
          </w:tcPr>
          <w:p w14:paraId="3758EAEE" w14:textId="2BCE8341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Style w:val="Pogrubienie"/>
                <w:rFonts w:ascii="Corbel" w:hAnsi="Corbel" w:cs="Arial"/>
                <w:b w:val="0"/>
                <w:bCs w:val="0"/>
                <w:sz w:val="24"/>
                <w:szCs w:val="24"/>
              </w:rPr>
              <w:t>Wychowawcze i antywychowawcze oddziaływanie mediów.</w:t>
            </w:r>
          </w:p>
        </w:tc>
      </w:tr>
      <w:tr w:rsidR="00204B06" w:rsidRPr="009C54AE" w14:paraId="1161B7D3" w14:textId="77777777" w:rsidTr="00204B06">
        <w:tc>
          <w:tcPr>
            <w:tcW w:w="9520" w:type="dxa"/>
          </w:tcPr>
          <w:p w14:paraId="5BA62EE4" w14:textId="2C8E0E4F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Stereotypy i uprzedzenia. Źródła uprzedzeń i ich przezwyciężanie.</w:t>
            </w:r>
          </w:p>
        </w:tc>
      </w:tr>
      <w:tr w:rsidR="00204B06" w:rsidRPr="009C54AE" w14:paraId="6888914F" w14:textId="77777777" w:rsidTr="00204B06">
        <w:tc>
          <w:tcPr>
            <w:tcW w:w="9520" w:type="dxa"/>
          </w:tcPr>
          <w:p w14:paraId="6081A44A" w14:textId="60C7C14B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Przemoc w rodzinie, instytucjach edukacyjnych i opiekuńczo-wychowawczych: formy, uwarunkowania, profilaktyka.</w:t>
            </w:r>
          </w:p>
        </w:tc>
      </w:tr>
      <w:tr w:rsidR="00204B06" w:rsidRPr="009C54AE" w14:paraId="343DD4C3" w14:textId="77777777" w:rsidTr="00204B06">
        <w:tc>
          <w:tcPr>
            <w:tcW w:w="9520" w:type="dxa"/>
          </w:tcPr>
          <w:p w14:paraId="5A3B6927" w14:textId="6A4F36DB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Zachowania prospołeczne i ich uwarunkowania. Wychowanie do życzliwości.</w:t>
            </w:r>
          </w:p>
        </w:tc>
      </w:tr>
      <w:tr w:rsidR="00204B06" w:rsidRPr="009C54AE" w14:paraId="0A5C6EBA" w14:textId="77777777" w:rsidTr="00204B06">
        <w:tc>
          <w:tcPr>
            <w:tcW w:w="9520" w:type="dxa"/>
          </w:tcPr>
          <w:p w14:paraId="4317FD47" w14:textId="7BF85CE0" w:rsidR="00204B06" w:rsidRPr="00A06E19" w:rsidRDefault="00204B06" w:rsidP="00204B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Różnice indywidualne w rozwoju dzieci i młodzieży jako przesłanka dla zróżnicowania oddziaływań wychowawczych.</w:t>
            </w:r>
          </w:p>
        </w:tc>
      </w:tr>
    </w:tbl>
    <w:p w14:paraId="1A2C090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6233D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6ACB9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DC8693" w14:textId="77777777" w:rsidTr="00204B06">
        <w:tc>
          <w:tcPr>
            <w:tcW w:w="9520" w:type="dxa"/>
          </w:tcPr>
          <w:p w14:paraId="3C1050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04B06" w:rsidRPr="00A06E19" w14:paraId="31D393DA" w14:textId="77777777" w:rsidTr="00204B06">
        <w:tc>
          <w:tcPr>
            <w:tcW w:w="9520" w:type="dxa"/>
          </w:tcPr>
          <w:p w14:paraId="1F238C8C" w14:textId="5EE277AE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>Style wychowania i ich konsekwencje w rozwoju dziecka.</w:t>
            </w:r>
          </w:p>
        </w:tc>
      </w:tr>
      <w:tr w:rsidR="00204B06" w:rsidRPr="00A06E19" w14:paraId="3B263083" w14:textId="77777777" w:rsidTr="00204B06">
        <w:tc>
          <w:tcPr>
            <w:tcW w:w="9520" w:type="dxa"/>
          </w:tcPr>
          <w:p w14:paraId="1CDBE67E" w14:textId="31164619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Transmisja oddziaływań wychowawczych-mechanizmy i techniki wychowawcze.</w:t>
            </w:r>
          </w:p>
        </w:tc>
      </w:tr>
      <w:tr w:rsidR="00204B06" w:rsidRPr="00A06E19" w14:paraId="3A3BB0C6" w14:textId="77777777" w:rsidTr="00204B06">
        <w:tc>
          <w:tcPr>
            <w:tcW w:w="9520" w:type="dxa"/>
          </w:tcPr>
          <w:p w14:paraId="431FE908" w14:textId="3E8BF889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Komunikacja międzyludzka, zasady skutecznej komunikacji, zakłócenia w procesie komunikacji.</w:t>
            </w:r>
          </w:p>
        </w:tc>
      </w:tr>
      <w:tr w:rsidR="00204B06" w:rsidRPr="00A06E19" w14:paraId="5AC07370" w14:textId="77777777" w:rsidTr="00204B06">
        <w:tc>
          <w:tcPr>
            <w:tcW w:w="9520" w:type="dxa"/>
          </w:tcPr>
          <w:p w14:paraId="183F983F" w14:textId="1ACA763D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6E19">
              <w:rPr>
                <w:rFonts w:ascii="Corbel" w:hAnsi="Corbel" w:cs="Arial"/>
                <w:sz w:val="24"/>
                <w:szCs w:val="24"/>
              </w:rPr>
              <w:t>Sytuacje konfliktowe w relacji dorosły-dziecko i sposoby ich rozwiązywania.</w:t>
            </w:r>
          </w:p>
        </w:tc>
      </w:tr>
      <w:tr w:rsidR="00204B06" w:rsidRPr="00A06E19" w14:paraId="02282139" w14:textId="77777777" w:rsidTr="00204B06">
        <w:tc>
          <w:tcPr>
            <w:tcW w:w="9520" w:type="dxa"/>
          </w:tcPr>
          <w:p w14:paraId="241985A0" w14:textId="6426CD29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Przeciwdziałanie agresji w szkole - program profilaktyczny.</w:t>
            </w:r>
          </w:p>
        </w:tc>
      </w:tr>
      <w:tr w:rsidR="00204B06" w:rsidRPr="00A06E19" w14:paraId="082C3F48" w14:textId="77777777" w:rsidTr="00204B06">
        <w:tc>
          <w:tcPr>
            <w:tcW w:w="9520" w:type="dxa"/>
          </w:tcPr>
          <w:p w14:paraId="588F2FDE" w14:textId="3F999747" w:rsidR="00204B06" w:rsidRPr="00A06E19" w:rsidRDefault="00204B06" w:rsidP="00204B0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6E19">
              <w:rPr>
                <w:rFonts w:ascii="Corbel" w:hAnsi="Corbel" w:cs="Arial"/>
                <w:sz w:val="24"/>
                <w:szCs w:val="24"/>
              </w:rPr>
              <w:t>Różnice indywidualne w rozwoju dziecka a wychowanie – studia przypadku.</w:t>
            </w:r>
          </w:p>
        </w:tc>
      </w:tr>
    </w:tbl>
    <w:p w14:paraId="1EF95FBE" w14:textId="77777777" w:rsidR="0085747A" w:rsidRPr="00A06E1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ABE4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8C954D5" w14:textId="5C02066B" w:rsidR="00E21E7D" w:rsidRPr="00153C41" w:rsidRDefault="00923D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14:paraId="3EC8610C" w14:textId="0EB92787" w:rsidR="00153C41" w:rsidRPr="00A06E19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A06E19">
        <w:rPr>
          <w:rFonts w:ascii="Corbel" w:hAnsi="Corbel"/>
          <w:b w:val="0"/>
          <w:smallCaps w:val="0"/>
          <w:szCs w:val="24"/>
        </w:rPr>
        <w:t>W</w:t>
      </w:r>
      <w:r w:rsidR="0085747A" w:rsidRPr="00A06E19">
        <w:rPr>
          <w:rFonts w:ascii="Corbel" w:hAnsi="Corbel"/>
          <w:b w:val="0"/>
          <w:smallCaps w:val="0"/>
          <w:szCs w:val="24"/>
        </w:rPr>
        <w:t>ykład</w:t>
      </w:r>
      <w:r w:rsidRPr="00A06E19">
        <w:rPr>
          <w:rFonts w:ascii="Corbel" w:hAnsi="Corbel"/>
          <w:b w:val="0"/>
          <w:smallCaps w:val="0"/>
          <w:szCs w:val="24"/>
        </w:rPr>
        <w:t>: wykład</w:t>
      </w:r>
      <w:r w:rsidR="0085747A" w:rsidRPr="00A06E19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A06E19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A06E19">
        <w:rPr>
          <w:rFonts w:ascii="Corbel" w:hAnsi="Corbel"/>
          <w:b w:val="0"/>
          <w:smallCaps w:val="0"/>
          <w:szCs w:val="24"/>
        </w:rPr>
        <w:t>wykład z prezentacją multimedialną</w:t>
      </w:r>
      <w:r w:rsidR="003E452E" w:rsidRPr="00A06E19">
        <w:rPr>
          <w:rFonts w:ascii="Corbel" w:hAnsi="Corbel"/>
          <w:b w:val="0"/>
          <w:smallCaps w:val="0"/>
          <w:szCs w:val="24"/>
        </w:rPr>
        <w:t>.</w:t>
      </w:r>
    </w:p>
    <w:p w14:paraId="3363EB13" w14:textId="546C807A" w:rsidR="0085747A" w:rsidRPr="00153C41" w:rsidRDefault="00153C41" w:rsidP="003E452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A06E19">
        <w:rPr>
          <w:rFonts w:ascii="Corbel" w:hAnsi="Corbel"/>
          <w:b w:val="0"/>
          <w:smallCaps w:val="0"/>
          <w:szCs w:val="24"/>
        </w:rPr>
        <w:t xml:space="preserve">Ćwiczenia: </w:t>
      </w:r>
      <w:r w:rsidR="003E452E" w:rsidRPr="00A06E19">
        <w:rPr>
          <w:rFonts w:ascii="Corbel" w:hAnsi="Corbel"/>
          <w:b w:val="0"/>
          <w:smallCaps w:val="0"/>
          <w:szCs w:val="24"/>
        </w:rPr>
        <w:t>analiza i interpretacja tekstów źródłowych, praca w grupach, analiza przypadków, dyskusja</w:t>
      </w:r>
      <w:r w:rsidR="003E452E"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206F44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A8643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19BE1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09E5A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146A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3DAA46B" w14:textId="77777777" w:rsidTr="00C05F44">
        <w:tc>
          <w:tcPr>
            <w:tcW w:w="1985" w:type="dxa"/>
            <w:vAlign w:val="center"/>
          </w:tcPr>
          <w:p w14:paraId="584E656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2956E2C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9B05F9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4FA98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8589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936812C" w14:textId="77777777" w:rsidTr="00C05F44">
        <w:tc>
          <w:tcPr>
            <w:tcW w:w="1985" w:type="dxa"/>
          </w:tcPr>
          <w:p w14:paraId="15E26C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A6447A3" w14:textId="0CEC040E" w:rsidR="0085747A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41D0ADC" w14:textId="033DB44B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12B2DCF3" w14:textId="77777777" w:rsidTr="00C05F44">
        <w:tc>
          <w:tcPr>
            <w:tcW w:w="1985" w:type="dxa"/>
          </w:tcPr>
          <w:p w14:paraId="4B065A5D" w14:textId="0C739205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9C54A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4DC57268" w14:textId="453E4181" w:rsidR="0085747A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2AC2EAB5" w14:textId="47F6C58E" w:rsidR="0085747A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04B06" w:rsidRPr="009C54AE" w14:paraId="4CC592B4" w14:textId="77777777" w:rsidTr="00C05F44">
        <w:tc>
          <w:tcPr>
            <w:tcW w:w="1985" w:type="dxa"/>
          </w:tcPr>
          <w:p w14:paraId="27CDF889" w14:textId="7426F85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3E452E">
              <w:rPr>
                <w:rFonts w:ascii="Corbel" w:hAnsi="Corbel"/>
                <w:b w:val="0"/>
                <w:szCs w:val="24"/>
              </w:rPr>
              <w:t>_03</w:t>
            </w:r>
          </w:p>
        </w:tc>
        <w:tc>
          <w:tcPr>
            <w:tcW w:w="5528" w:type="dxa"/>
          </w:tcPr>
          <w:p w14:paraId="23C45DF6" w14:textId="78DC38A5" w:rsidR="00204B06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3F557711" w14:textId="75140039" w:rsidR="00204B06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E6334" w:rsidRPr="009C54AE" w14:paraId="7DD78E3E" w14:textId="77777777" w:rsidTr="00C05F44">
        <w:tc>
          <w:tcPr>
            <w:tcW w:w="1985" w:type="dxa"/>
          </w:tcPr>
          <w:p w14:paraId="0241AD02" w14:textId="11748229" w:rsidR="000E6334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0E6334" w:rsidRPr="000E6334">
              <w:rPr>
                <w:rFonts w:ascii="Corbel" w:hAnsi="Corbel"/>
                <w:b w:val="0"/>
                <w:szCs w:val="24"/>
              </w:rPr>
              <w:t>_04</w:t>
            </w:r>
          </w:p>
        </w:tc>
        <w:tc>
          <w:tcPr>
            <w:tcW w:w="5528" w:type="dxa"/>
          </w:tcPr>
          <w:p w14:paraId="2C96CF3D" w14:textId="5F78025C" w:rsidR="000E6334" w:rsidRPr="00EA7E56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praca pisemna, obserwacja </w:t>
            </w:r>
          </w:p>
        </w:tc>
        <w:tc>
          <w:tcPr>
            <w:tcW w:w="2126" w:type="dxa"/>
          </w:tcPr>
          <w:p w14:paraId="309922C4" w14:textId="5546FD8F" w:rsidR="000E6334" w:rsidRPr="009C54AE" w:rsidRDefault="00EA7E5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2D31CC8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0421F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196C2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377353" w14:textId="77777777" w:rsidTr="00923D7D">
        <w:tc>
          <w:tcPr>
            <w:tcW w:w="9670" w:type="dxa"/>
          </w:tcPr>
          <w:p w14:paraId="1F4DF511" w14:textId="77777777" w:rsidR="000E6334" w:rsidRPr="000E6334" w:rsidRDefault="000E6334" w:rsidP="000E633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0BC19BFE" w14:textId="0CBF5A6E" w:rsidR="00923D7D" w:rsidRPr="009C54AE" w:rsidRDefault="000E6334" w:rsidP="000E6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1D8A1A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8501B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43BF7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1490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B997EC" w14:textId="77777777" w:rsidTr="003E1941">
        <w:tc>
          <w:tcPr>
            <w:tcW w:w="4962" w:type="dxa"/>
            <w:vAlign w:val="center"/>
          </w:tcPr>
          <w:p w14:paraId="6DFECD8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320ADD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38C8168" w14:textId="77777777" w:rsidTr="00923D7D">
        <w:tc>
          <w:tcPr>
            <w:tcW w:w="4962" w:type="dxa"/>
          </w:tcPr>
          <w:p w14:paraId="260626E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50E602D" w14:textId="5715439A" w:rsidR="0085747A" w:rsidRPr="009C54AE" w:rsidRDefault="00396E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77A53845" w14:textId="77777777" w:rsidTr="00923D7D">
        <w:tc>
          <w:tcPr>
            <w:tcW w:w="4962" w:type="dxa"/>
          </w:tcPr>
          <w:p w14:paraId="604D2B3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7F3B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B0B9D7B" w14:textId="3B8E1755" w:rsidR="00C61DC5" w:rsidRPr="009C54AE" w:rsidRDefault="00031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A63ADA4" w14:textId="77777777" w:rsidTr="00923D7D">
        <w:tc>
          <w:tcPr>
            <w:tcW w:w="4962" w:type="dxa"/>
          </w:tcPr>
          <w:p w14:paraId="186C9EF0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A1A18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napisanie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referatu itp.)</w:t>
            </w:r>
          </w:p>
        </w:tc>
        <w:tc>
          <w:tcPr>
            <w:tcW w:w="4677" w:type="dxa"/>
          </w:tcPr>
          <w:p w14:paraId="7617CEC1" w14:textId="43E8A894" w:rsidR="00C61DC5" w:rsidRPr="009C54AE" w:rsidRDefault="00396E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57</w:t>
            </w:r>
          </w:p>
        </w:tc>
      </w:tr>
      <w:tr w:rsidR="0085747A" w:rsidRPr="009C54AE" w14:paraId="4EB2411C" w14:textId="77777777" w:rsidTr="00923D7D">
        <w:tc>
          <w:tcPr>
            <w:tcW w:w="4962" w:type="dxa"/>
          </w:tcPr>
          <w:p w14:paraId="2D0912D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025A185" w14:textId="0A6EB76B" w:rsidR="0085747A" w:rsidRPr="009C54AE" w:rsidRDefault="000315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38EEA6E" w14:textId="77777777" w:rsidTr="00923D7D">
        <w:tc>
          <w:tcPr>
            <w:tcW w:w="4962" w:type="dxa"/>
          </w:tcPr>
          <w:p w14:paraId="2778A8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D90B2F" w14:textId="1AC6D76C" w:rsidR="0085747A" w:rsidRPr="009C54AE" w:rsidRDefault="00204B0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CC46E6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6CD3E1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D3C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898B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3156D" w:rsidRPr="009C54AE" w14:paraId="3E54B9C8" w14:textId="77777777" w:rsidTr="0071620A">
        <w:trPr>
          <w:trHeight w:val="397"/>
        </w:trPr>
        <w:tc>
          <w:tcPr>
            <w:tcW w:w="3544" w:type="dxa"/>
          </w:tcPr>
          <w:p w14:paraId="15D18980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94B79D" w14:textId="05F27806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03156D" w:rsidRPr="009C54AE" w14:paraId="3699FAB8" w14:textId="77777777" w:rsidTr="0071620A">
        <w:trPr>
          <w:trHeight w:val="397"/>
        </w:trPr>
        <w:tc>
          <w:tcPr>
            <w:tcW w:w="3544" w:type="dxa"/>
          </w:tcPr>
          <w:p w14:paraId="53680CE4" w14:textId="77777777" w:rsidR="0003156D" w:rsidRPr="009C54AE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C35B7F" w14:textId="41F33EFE" w:rsidR="0003156D" w:rsidRPr="0003156D" w:rsidRDefault="0003156D" w:rsidP="0003156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156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4C3427A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E318F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E40FA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EB19E49" w14:textId="77777777" w:rsidTr="0071620A">
        <w:trPr>
          <w:trHeight w:val="397"/>
        </w:trPr>
        <w:tc>
          <w:tcPr>
            <w:tcW w:w="7513" w:type="dxa"/>
          </w:tcPr>
          <w:p w14:paraId="4F1C3108" w14:textId="193F2450" w:rsidR="003E452E" w:rsidRDefault="0085747A" w:rsidP="00A06E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E3FEC6" w14:textId="4371EB6A" w:rsidR="00204B06" w:rsidRPr="009C54A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smallCaps w:val="0"/>
                <w:szCs w:val="24"/>
              </w:rPr>
              <w:t>Brzezińska, A.I. (20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</w:t>
            </w:r>
            <w:r w:rsidRPr="003E452E">
              <w:rPr>
                <w:rFonts w:ascii="Corbel" w:hAnsi="Corbel"/>
                <w:b w:val="0"/>
                <w:smallCaps w:val="0"/>
                <w:szCs w:val="24"/>
              </w:rPr>
              <w:t>). Psychologiczne portrety człowieka. Praktyczna psychologia rozwojowa. Gdańsk: GWP.</w:t>
            </w:r>
          </w:p>
        </w:tc>
      </w:tr>
      <w:tr w:rsidR="0085747A" w:rsidRPr="009C54AE" w14:paraId="7AE3E7FD" w14:textId="77777777" w:rsidTr="0071620A">
        <w:trPr>
          <w:trHeight w:val="397"/>
        </w:trPr>
        <w:tc>
          <w:tcPr>
            <w:tcW w:w="7513" w:type="dxa"/>
          </w:tcPr>
          <w:p w14:paraId="1495C1B5" w14:textId="54900B45" w:rsidR="00204B06" w:rsidRDefault="0085747A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8FEF833" w14:textId="77777777" w:rsidR="00A06E19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(2001). Jak mówić, żeby dzieci nas słuchały. Jak słuchać, żeby dzieci do nas mówiły. Poznań: Wydawnictwo Media Rodzina.</w:t>
            </w:r>
          </w:p>
          <w:p w14:paraId="6CA26D36" w14:textId="1884AEF2" w:rsidR="003E452E" w:rsidRPr="003E452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 w szkole. Warszawa: Instytut Wydawniczy PAX.</w:t>
            </w:r>
          </w:p>
          <w:p w14:paraId="2E44AFEC" w14:textId="77777777" w:rsidR="003E452E" w:rsidRPr="003E452E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(2002). Wychowanie bez porażek. Warszawa: Instytut Wydawniczy PAX.</w:t>
            </w:r>
          </w:p>
          <w:p w14:paraId="7F1244BC" w14:textId="046129F6" w:rsidR="003E452E" w:rsidRPr="00204B06" w:rsidRDefault="003E452E" w:rsidP="00A06E1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E452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</w:tc>
      </w:tr>
    </w:tbl>
    <w:p w14:paraId="1447D35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828E6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59D3C2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D04688" w14:textId="77777777" w:rsidR="00B26820" w:rsidRDefault="00B26820" w:rsidP="00C16ABF">
      <w:pPr>
        <w:spacing w:after="0" w:line="240" w:lineRule="auto"/>
      </w:pPr>
      <w:r>
        <w:separator/>
      </w:r>
    </w:p>
  </w:endnote>
  <w:endnote w:type="continuationSeparator" w:id="0">
    <w:p w14:paraId="0D2C0098" w14:textId="77777777" w:rsidR="00B26820" w:rsidRDefault="00B268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222C2C" w14:textId="77777777" w:rsidR="00B26820" w:rsidRDefault="00B26820" w:rsidP="00C16ABF">
      <w:pPr>
        <w:spacing w:after="0" w:line="240" w:lineRule="auto"/>
      </w:pPr>
      <w:r>
        <w:separator/>
      </w:r>
    </w:p>
  </w:footnote>
  <w:footnote w:type="continuationSeparator" w:id="0">
    <w:p w14:paraId="5FF99650" w14:textId="77777777" w:rsidR="00B26820" w:rsidRDefault="00B26820" w:rsidP="00C16ABF">
      <w:pPr>
        <w:spacing w:after="0" w:line="240" w:lineRule="auto"/>
      </w:pPr>
      <w:r>
        <w:continuationSeparator/>
      </w:r>
    </w:p>
  </w:footnote>
  <w:footnote w:id="1">
    <w:p w14:paraId="66D79C8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834A37"/>
    <w:multiLevelType w:val="hybridMultilevel"/>
    <w:tmpl w:val="843A0D5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4AD"/>
    <w:rsid w:val="0003156D"/>
    <w:rsid w:val="00033E6F"/>
    <w:rsid w:val="00042A51"/>
    <w:rsid w:val="00042D2E"/>
    <w:rsid w:val="00044C82"/>
    <w:rsid w:val="00070ED6"/>
    <w:rsid w:val="000742DC"/>
    <w:rsid w:val="00081553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96D"/>
    <w:rsid w:val="000E633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4B0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4F4"/>
    <w:rsid w:val="00346FE9"/>
    <w:rsid w:val="0034759A"/>
    <w:rsid w:val="00347BCF"/>
    <w:rsid w:val="003503F6"/>
    <w:rsid w:val="003530DD"/>
    <w:rsid w:val="00363F78"/>
    <w:rsid w:val="00396E4F"/>
    <w:rsid w:val="003A0A5B"/>
    <w:rsid w:val="003A1176"/>
    <w:rsid w:val="003C0BAE"/>
    <w:rsid w:val="003D18A9"/>
    <w:rsid w:val="003D6CE2"/>
    <w:rsid w:val="003E1941"/>
    <w:rsid w:val="003E2FE6"/>
    <w:rsid w:val="003E452E"/>
    <w:rsid w:val="003E49D5"/>
    <w:rsid w:val="003F38C0"/>
    <w:rsid w:val="00414E3C"/>
    <w:rsid w:val="0042244A"/>
    <w:rsid w:val="004246FF"/>
    <w:rsid w:val="0042745A"/>
    <w:rsid w:val="00431D5C"/>
    <w:rsid w:val="004362C6"/>
    <w:rsid w:val="00437FA2"/>
    <w:rsid w:val="00445970"/>
    <w:rsid w:val="00454C69"/>
    <w:rsid w:val="0045729E"/>
    <w:rsid w:val="00461EFC"/>
    <w:rsid w:val="004652C2"/>
    <w:rsid w:val="004706D1"/>
    <w:rsid w:val="00471326"/>
    <w:rsid w:val="0047474B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65DD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A44"/>
    <w:rsid w:val="0059484D"/>
    <w:rsid w:val="005A0855"/>
    <w:rsid w:val="005A3196"/>
    <w:rsid w:val="005C080F"/>
    <w:rsid w:val="005C55E5"/>
    <w:rsid w:val="005C696A"/>
    <w:rsid w:val="005E1501"/>
    <w:rsid w:val="005E6E85"/>
    <w:rsid w:val="005F31D2"/>
    <w:rsid w:val="00604F0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30B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556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298E"/>
    <w:rsid w:val="009E3B41"/>
    <w:rsid w:val="009F3C5C"/>
    <w:rsid w:val="009F4610"/>
    <w:rsid w:val="00A00ECC"/>
    <w:rsid w:val="00A06E19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66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682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13E0"/>
    <w:rsid w:val="00BF2C41"/>
    <w:rsid w:val="00C058B4"/>
    <w:rsid w:val="00C05F44"/>
    <w:rsid w:val="00C131B5"/>
    <w:rsid w:val="00C16ABF"/>
    <w:rsid w:val="00C170AE"/>
    <w:rsid w:val="00C256EC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4313"/>
    <w:rsid w:val="00CC65C4"/>
    <w:rsid w:val="00CD6897"/>
    <w:rsid w:val="00CE5BAC"/>
    <w:rsid w:val="00CF25BE"/>
    <w:rsid w:val="00CF78ED"/>
    <w:rsid w:val="00D02B25"/>
    <w:rsid w:val="00D02EBA"/>
    <w:rsid w:val="00D17C3C"/>
    <w:rsid w:val="00D2195E"/>
    <w:rsid w:val="00D26B2C"/>
    <w:rsid w:val="00D352C9"/>
    <w:rsid w:val="00D425B2"/>
    <w:rsid w:val="00D428D6"/>
    <w:rsid w:val="00D552B2"/>
    <w:rsid w:val="00D608D1"/>
    <w:rsid w:val="00D632A4"/>
    <w:rsid w:val="00D74119"/>
    <w:rsid w:val="00D8075B"/>
    <w:rsid w:val="00D8678B"/>
    <w:rsid w:val="00DA2114"/>
    <w:rsid w:val="00DD5B94"/>
    <w:rsid w:val="00DE09C0"/>
    <w:rsid w:val="00DE4A14"/>
    <w:rsid w:val="00DF320D"/>
    <w:rsid w:val="00DF71C8"/>
    <w:rsid w:val="00E129B8"/>
    <w:rsid w:val="00E135F0"/>
    <w:rsid w:val="00E21E7D"/>
    <w:rsid w:val="00E22FBC"/>
    <w:rsid w:val="00E24BF5"/>
    <w:rsid w:val="00E25338"/>
    <w:rsid w:val="00E31CA4"/>
    <w:rsid w:val="00E51E44"/>
    <w:rsid w:val="00E63348"/>
    <w:rsid w:val="00E77E88"/>
    <w:rsid w:val="00E8107D"/>
    <w:rsid w:val="00E960BB"/>
    <w:rsid w:val="00EA2074"/>
    <w:rsid w:val="00EA4832"/>
    <w:rsid w:val="00EA4E9D"/>
    <w:rsid w:val="00EA7E56"/>
    <w:rsid w:val="00EC4899"/>
    <w:rsid w:val="00ED03AB"/>
    <w:rsid w:val="00ED32D2"/>
    <w:rsid w:val="00EE252C"/>
    <w:rsid w:val="00EE32DE"/>
    <w:rsid w:val="00EE5457"/>
    <w:rsid w:val="00F070AB"/>
    <w:rsid w:val="00F17567"/>
    <w:rsid w:val="00F27A7B"/>
    <w:rsid w:val="00F526AF"/>
    <w:rsid w:val="00F617C3"/>
    <w:rsid w:val="00F7066B"/>
    <w:rsid w:val="00F777D9"/>
    <w:rsid w:val="00F83B28"/>
    <w:rsid w:val="00FA46E5"/>
    <w:rsid w:val="00FB6400"/>
    <w:rsid w:val="00FB757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E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04B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5794A-958B-4A47-9A91-443299253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867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2019-10-24T04:00:00Z</dcterms:created>
  <dcterms:modified xsi:type="dcterms:W3CDTF">2021-10-06T09:04:00Z</dcterms:modified>
</cp:coreProperties>
</file>